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242B58">
        <w:rPr>
          <w:rFonts w:ascii="Tahoma" w:hAnsi="Tahoma" w:cs="Tahoma"/>
          <w:b/>
          <w:bCs/>
          <w:sz w:val="28"/>
        </w:rPr>
        <w:t>3</w:t>
      </w:r>
      <w:r w:rsidR="004638DD">
        <w:rPr>
          <w:rFonts w:ascii="Tahoma" w:hAnsi="Tahoma" w:cs="Tahoma"/>
          <w:b/>
          <w:bCs/>
          <w:sz w:val="28"/>
        </w:rPr>
        <w:t>1</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242B58">
        <w:rPr>
          <w:rFonts w:ascii="Arial" w:eastAsia="Calibri" w:hAnsi="Arial" w:cs="Arial"/>
          <w:bCs/>
          <w:sz w:val="24"/>
          <w:szCs w:val="24"/>
          <w:lang w:val="es-MX"/>
        </w:rPr>
        <w:t>20</w:t>
      </w:r>
      <w:r w:rsidRPr="00344389">
        <w:rPr>
          <w:rFonts w:ascii="Arial" w:eastAsia="Calibri" w:hAnsi="Arial" w:cs="Arial"/>
          <w:bCs/>
          <w:sz w:val="24"/>
          <w:szCs w:val="24"/>
          <w:lang w:val="es-MX"/>
        </w:rPr>
        <w:t xml:space="preserve"> de </w:t>
      </w:r>
      <w:r w:rsidR="00242B58">
        <w:rPr>
          <w:rFonts w:ascii="Arial" w:eastAsia="Calibri" w:hAnsi="Arial" w:cs="Arial"/>
          <w:bCs/>
          <w:sz w:val="24"/>
          <w:szCs w:val="24"/>
          <w:lang w:val="es-MX"/>
        </w:rPr>
        <w:t>noviembre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2E0C9B" w:rsidRPr="002E0C9B">
        <w:rPr>
          <w:rFonts w:ascii="Arial" w:eastAsia="Calibri" w:hAnsi="Arial" w:cs="Arial"/>
          <w:bCs/>
          <w:sz w:val="24"/>
          <w:szCs w:val="24"/>
          <w:lang w:val="es-ES_tradnl"/>
        </w:rPr>
        <w:t>CPJF-DGSRSEP-</w:t>
      </w:r>
      <w:r w:rsidR="003D38F9">
        <w:rPr>
          <w:rFonts w:ascii="Arial" w:eastAsia="Calibri" w:hAnsi="Arial" w:cs="Arial"/>
          <w:bCs/>
          <w:sz w:val="24"/>
          <w:szCs w:val="24"/>
          <w:lang w:val="es-ES_tradnl"/>
        </w:rPr>
        <w:t>6340</w:t>
      </w:r>
      <w:r w:rsidR="002E0C9B" w:rsidRPr="002E0C9B">
        <w:rPr>
          <w:rFonts w:ascii="Arial" w:eastAsia="Calibri" w:hAnsi="Arial" w:cs="Arial"/>
          <w:bCs/>
          <w:sz w:val="24"/>
          <w:szCs w:val="24"/>
          <w:lang w:val="es-ES_tradnl"/>
        </w:rPr>
        <w:t xml:space="preserve">/2019, de fecha </w:t>
      </w:r>
      <w:r w:rsidR="003D38F9">
        <w:rPr>
          <w:rFonts w:ascii="Arial" w:eastAsia="Calibri" w:hAnsi="Arial" w:cs="Arial"/>
          <w:bCs/>
          <w:sz w:val="24"/>
          <w:szCs w:val="24"/>
          <w:lang w:val="es-ES_tradnl"/>
        </w:rPr>
        <w:t>05</w:t>
      </w:r>
      <w:r w:rsidR="002E0C9B" w:rsidRPr="002E0C9B">
        <w:rPr>
          <w:rFonts w:ascii="Arial" w:eastAsia="Calibri" w:hAnsi="Arial" w:cs="Arial"/>
          <w:bCs/>
          <w:sz w:val="24"/>
          <w:szCs w:val="24"/>
          <w:lang w:val="es-ES_tradnl"/>
        </w:rPr>
        <w:t xml:space="preserve"> de </w:t>
      </w:r>
      <w:r w:rsidR="003D38F9">
        <w:rPr>
          <w:rFonts w:ascii="Arial" w:eastAsia="Calibri" w:hAnsi="Arial" w:cs="Arial"/>
          <w:bCs/>
          <w:sz w:val="24"/>
          <w:szCs w:val="24"/>
          <w:lang w:val="es-ES_tradnl"/>
        </w:rPr>
        <w:t>noviembre</w:t>
      </w:r>
      <w:r w:rsidR="002E0C9B" w:rsidRPr="002E0C9B">
        <w:rPr>
          <w:rFonts w:ascii="Arial" w:eastAsia="Calibri" w:hAnsi="Arial" w:cs="Arial"/>
          <w:bCs/>
          <w:sz w:val="24"/>
          <w:szCs w:val="24"/>
          <w:lang w:val="es-ES_tradnl"/>
        </w:rPr>
        <w:t xml:space="preserve"> de 2019, suscrito por el Maestro Erick Parra Correa, Secretario Técnico de la Dirección General de Substanciación, Registro y Seguimiento de la Evolución Patrimonial de la Contraloría del Poder Judicial de la Federación, </w:t>
      </w:r>
      <w:r w:rsidR="003D38F9" w:rsidRPr="003D38F9">
        <w:rPr>
          <w:rFonts w:ascii="Arial" w:eastAsia="Calibri" w:hAnsi="Arial" w:cs="Arial"/>
          <w:bCs/>
          <w:sz w:val="24"/>
          <w:szCs w:val="24"/>
          <w:lang w:val="es-ES_tradnl"/>
        </w:rPr>
        <w:t>a través del cual remite copias certificadas de la resolución de la Comisión de Disciplina del Consejo de la Judicatura Federal, en Sesión Ordinaria celebrada el veinticuatro de septiembre de la presente anualidad, en la que determinó imponer a Aarón Casillas Noyola, la sanción administrativa consistente en inhabilitación para desempeñar empleos, cargos o comisiones en el servicio público por el término de diez años</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2E0C9B" w:rsidRPr="002E0C9B" w:rsidRDefault="00F55BA4" w:rsidP="009503AD">
      <w:pPr>
        <w:ind w:left="426"/>
        <w:jc w:val="both"/>
        <w:rPr>
          <w:rFonts w:ascii="Arial" w:eastAsia="Calibri" w:hAnsi="Arial" w:cs="Arial"/>
          <w:bCs/>
          <w:lang w:val="es-MX"/>
        </w:rPr>
      </w:pPr>
      <w:r w:rsidRPr="00470DD9">
        <w:rPr>
          <w:rFonts w:ascii="Arial" w:eastAsia="Calibri" w:hAnsi="Arial" w:cs="Arial"/>
          <w:bCs/>
          <w:lang w:val="es-MX"/>
        </w:rPr>
        <w:t xml:space="preserve">“… </w:t>
      </w:r>
      <w:r w:rsidR="002E0C9B" w:rsidRPr="002E0C9B">
        <w:rPr>
          <w:rFonts w:ascii="Arial" w:eastAsia="Calibri" w:hAnsi="Arial" w:cs="Arial"/>
          <w:bCs/>
          <w:lang w:val="es-MX"/>
        </w:rPr>
        <w:t xml:space="preserve">En cumplimiento a lo ordenado en autos del procedimiento de responsabilidad administrativa del rubro citado, </w:t>
      </w:r>
      <w:r w:rsidR="003D38F9">
        <w:rPr>
          <w:rFonts w:ascii="Arial" w:eastAsia="Calibri" w:hAnsi="Arial" w:cs="Arial"/>
          <w:bCs/>
          <w:lang w:val="es-MX"/>
        </w:rPr>
        <w:t>le remito</w:t>
      </w:r>
      <w:r w:rsidR="002E0C9B" w:rsidRPr="002E0C9B">
        <w:rPr>
          <w:rFonts w:ascii="Arial" w:eastAsia="Calibri" w:hAnsi="Arial" w:cs="Arial"/>
          <w:bCs/>
          <w:lang w:val="es-MX"/>
        </w:rPr>
        <w:t xml:space="preserve"> copia certificada de la resolución aprobada por la Comisión de Disciplina del Consejo de la Judicatura Federal en sesión ordinaria celebrada el </w:t>
      </w:r>
      <w:r w:rsidR="003D38F9">
        <w:rPr>
          <w:rFonts w:ascii="Arial" w:eastAsia="Calibri" w:hAnsi="Arial" w:cs="Arial"/>
          <w:bCs/>
          <w:lang w:val="es-MX"/>
        </w:rPr>
        <w:t>veinticuatro de septiembre</w:t>
      </w:r>
      <w:r w:rsidR="002E0C9B" w:rsidRPr="002E0C9B">
        <w:rPr>
          <w:rFonts w:ascii="Arial" w:eastAsia="Calibri" w:hAnsi="Arial" w:cs="Arial"/>
          <w:bCs/>
          <w:lang w:val="es-MX"/>
        </w:rPr>
        <w:t xml:space="preserve"> de dos mil diecinueve, en la que se determinó imponer a </w:t>
      </w:r>
      <w:r w:rsidR="003D38F9">
        <w:rPr>
          <w:rFonts w:ascii="Arial" w:eastAsia="Calibri" w:hAnsi="Arial" w:cs="Arial"/>
          <w:b/>
          <w:bCs/>
          <w:lang w:val="es-MX"/>
        </w:rPr>
        <w:t>Aarón Casillas Noyola</w:t>
      </w:r>
      <w:r w:rsidR="002E0C9B" w:rsidRPr="002E0C9B">
        <w:rPr>
          <w:rFonts w:ascii="Arial" w:eastAsia="Calibri" w:hAnsi="Arial" w:cs="Arial"/>
          <w:b/>
          <w:bCs/>
          <w:lang w:val="es-MX"/>
        </w:rPr>
        <w:t xml:space="preserve">, </w:t>
      </w:r>
      <w:r w:rsidR="003D38F9" w:rsidRPr="002E0C9B">
        <w:rPr>
          <w:rFonts w:ascii="Arial" w:eastAsia="Calibri" w:hAnsi="Arial" w:cs="Arial"/>
          <w:bCs/>
          <w:lang w:val="es-MX"/>
        </w:rPr>
        <w:t xml:space="preserve">en su desempeño como </w:t>
      </w:r>
      <w:r w:rsidR="003D38F9">
        <w:rPr>
          <w:rFonts w:ascii="Arial" w:eastAsia="Calibri" w:hAnsi="Arial" w:cs="Arial"/>
          <w:bCs/>
          <w:lang w:val="es-MX"/>
        </w:rPr>
        <w:t>Secretario de Tribunal, adscrito al Decimosegundo Tribunal Colegiado en Materia Civil de Primer Circuito, con residencia en la Ciudad de México</w:t>
      </w:r>
      <w:r w:rsidR="002E0C9B" w:rsidRPr="002E0C9B">
        <w:rPr>
          <w:rFonts w:ascii="Arial" w:eastAsia="Calibri" w:hAnsi="Arial" w:cs="Arial"/>
          <w:bCs/>
          <w:lang w:val="es-MX"/>
        </w:rPr>
        <w:t xml:space="preserve">, </w:t>
      </w:r>
      <w:r w:rsidR="002E0C9B" w:rsidRPr="003D38F9">
        <w:rPr>
          <w:rFonts w:ascii="Arial" w:eastAsia="Calibri" w:hAnsi="Arial" w:cs="Arial"/>
          <w:lang w:val="es-MX"/>
        </w:rPr>
        <w:t>la sanción administrativa consistente</w:t>
      </w:r>
      <w:r w:rsidR="002E0C9B" w:rsidRPr="002E0C9B">
        <w:rPr>
          <w:rFonts w:ascii="Arial" w:eastAsia="Calibri" w:hAnsi="Arial" w:cs="Arial"/>
          <w:b/>
          <w:bCs/>
          <w:lang w:val="es-MX"/>
        </w:rPr>
        <w:t xml:space="preserve"> </w:t>
      </w:r>
      <w:r w:rsidR="002E0C9B" w:rsidRPr="003D38F9">
        <w:rPr>
          <w:rFonts w:ascii="Arial" w:eastAsia="Calibri" w:hAnsi="Arial" w:cs="Arial"/>
          <w:lang w:val="es-MX"/>
        </w:rPr>
        <w:t>en</w:t>
      </w:r>
      <w:r w:rsidR="002E0C9B" w:rsidRPr="002E0C9B">
        <w:rPr>
          <w:rFonts w:ascii="Arial" w:eastAsia="Calibri" w:hAnsi="Arial" w:cs="Arial"/>
          <w:b/>
          <w:bCs/>
          <w:lang w:val="es-MX"/>
        </w:rPr>
        <w:t xml:space="preserve"> inhabilitación </w:t>
      </w:r>
      <w:r w:rsidR="002E0C9B" w:rsidRPr="003D38F9">
        <w:rPr>
          <w:rFonts w:ascii="Arial" w:eastAsia="Calibri" w:hAnsi="Arial" w:cs="Arial"/>
          <w:b/>
          <w:lang w:val="es-MX"/>
        </w:rPr>
        <w:t>para desempeñar empleos, cargos o comisiones en el servicio público, por el periodo de diez años,</w:t>
      </w:r>
      <w:r w:rsidR="002E0C9B" w:rsidRPr="002E0C9B">
        <w:rPr>
          <w:rFonts w:ascii="Arial" w:eastAsia="Calibri" w:hAnsi="Arial" w:cs="Arial"/>
          <w:b/>
          <w:bCs/>
          <w:lang w:val="es-MX"/>
        </w:rPr>
        <w:t xml:space="preserve"> </w:t>
      </w:r>
      <w:r w:rsidR="002E0C9B" w:rsidRPr="002E0C9B">
        <w:rPr>
          <w:rFonts w:ascii="Arial" w:eastAsia="Calibri" w:hAnsi="Arial" w:cs="Arial"/>
          <w:bCs/>
          <w:lang w:val="es-MX"/>
        </w:rPr>
        <w:t xml:space="preserve">así como del proveído de </w:t>
      </w:r>
      <w:r w:rsidR="003D38F9">
        <w:rPr>
          <w:rFonts w:ascii="Arial" w:eastAsia="Calibri" w:hAnsi="Arial" w:cs="Arial"/>
          <w:bCs/>
          <w:lang w:val="es-MX"/>
        </w:rPr>
        <w:t>veintiocho de octubre</w:t>
      </w:r>
      <w:r w:rsidR="002E0C9B" w:rsidRPr="002E0C9B">
        <w:rPr>
          <w:rFonts w:ascii="Arial" w:eastAsia="Calibri" w:hAnsi="Arial" w:cs="Arial"/>
          <w:bCs/>
          <w:lang w:val="es-MX"/>
        </w:rPr>
        <w:t xml:space="preserve"> </w:t>
      </w:r>
      <w:r w:rsidR="003D38F9">
        <w:rPr>
          <w:rFonts w:ascii="Arial" w:eastAsia="Calibri" w:hAnsi="Arial" w:cs="Arial"/>
          <w:bCs/>
          <w:lang w:val="es-MX"/>
        </w:rPr>
        <w:t>del año en curso</w:t>
      </w:r>
      <w:r w:rsidR="002E0C9B" w:rsidRPr="002E0C9B">
        <w:rPr>
          <w:rFonts w:ascii="Arial" w:eastAsia="Calibri" w:hAnsi="Arial" w:cs="Arial"/>
          <w:bCs/>
          <w:lang w:val="es-MX"/>
        </w:rPr>
        <w:t xml:space="preserve">, dictado por el </w:t>
      </w:r>
      <w:r w:rsidR="003D38F9">
        <w:rPr>
          <w:rFonts w:ascii="Arial" w:eastAsia="Calibri" w:hAnsi="Arial" w:cs="Arial"/>
          <w:bCs/>
          <w:lang w:val="es-MX"/>
        </w:rPr>
        <w:t xml:space="preserve">Director General </w:t>
      </w:r>
      <w:r w:rsidR="002E0C9B" w:rsidRPr="002E0C9B">
        <w:rPr>
          <w:rFonts w:ascii="Arial" w:eastAsia="Calibri" w:hAnsi="Arial" w:cs="Arial"/>
          <w:bCs/>
          <w:lang w:val="es-MX"/>
        </w:rPr>
        <w:t xml:space="preserve">de Substanciación, Registro y Seguimiento de la Evolución Patrimonial, </w:t>
      </w:r>
      <w:r w:rsidR="003D38F9">
        <w:rPr>
          <w:rFonts w:ascii="Arial" w:eastAsia="Calibri" w:hAnsi="Arial" w:cs="Arial"/>
          <w:bCs/>
          <w:lang w:val="es-MX"/>
        </w:rPr>
        <w:t xml:space="preserve">y de las respectivas constancias de notificación; </w:t>
      </w:r>
      <w:r w:rsidR="002E0C9B" w:rsidRPr="002E0C9B">
        <w:rPr>
          <w:rFonts w:ascii="Arial" w:eastAsia="Calibri" w:hAnsi="Arial" w:cs="Arial"/>
          <w:bCs/>
          <w:lang w:val="es-MX"/>
        </w:rPr>
        <w:t xml:space="preserve">lo anterior, al tratarse de una sanción consistente en inhabilitación; en el entendido de que </w:t>
      </w:r>
      <w:r w:rsidR="00B44E84">
        <w:rPr>
          <w:rFonts w:ascii="Arial" w:eastAsia="Calibri" w:hAnsi="Arial" w:cs="Arial"/>
          <w:bCs/>
          <w:lang w:val="es-MX"/>
        </w:rPr>
        <w:t>ésta</w:t>
      </w:r>
      <w:r w:rsidR="002E0C9B" w:rsidRPr="002E0C9B">
        <w:rPr>
          <w:rFonts w:ascii="Arial" w:eastAsia="Calibri" w:hAnsi="Arial" w:cs="Arial"/>
          <w:bCs/>
          <w:lang w:val="es-MX"/>
        </w:rPr>
        <w:t xml:space="preserve"> correrá del </w:t>
      </w:r>
      <w:r w:rsidR="00B44E84" w:rsidRPr="00B44E84">
        <w:rPr>
          <w:rFonts w:ascii="Arial" w:eastAsia="Calibri" w:hAnsi="Arial" w:cs="Arial"/>
          <w:b/>
          <w:lang w:val="es-MX"/>
        </w:rPr>
        <w:t>uno</w:t>
      </w:r>
      <w:r w:rsidR="002E0C9B" w:rsidRPr="00B44E84">
        <w:rPr>
          <w:rFonts w:ascii="Arial" w:eastAsia="Calibri" w:hAnsi="Arial" w:cs="Arial"/>
          <w:b/>
          <w:lang w:val="es-MX"/>
        </w:rPr>
        <w:t xml:space="preserve"> de noviembre de dos mil </w:t>
      </w:r>
      <w:r w:rsidR="00B44E84" w:rsidRPr="00B44E84">
        <w:rPr>
          <w:rFonts w:ascii="Arial" w:eastAsia="Calibri" w:hAnsi="Arial" w:cs="Arial"/>
          <w:b/>
          <w:lang w:val="es-MX"/>
        </w:rPr>
        <w:t>diecinueve</w:t>
      </w:r>
      <w:r w:rsidR="002E0C9B" w:rsidRPr="00B44E84">
        <w:rPr>
          <w:rFonts w:ascii="Arial" w:eastAsia="Calibri" w:hAnsi="Arial" w:cs="Arial"/>
          <w:b/>
          <w:lang w:val="es-MX"/>
        </w:rPr>
        <w:t xml:space="preserve"> al </w:t>
      </w:r>
      <w:r w:rsidR="00B44E84" w:rsidRPr="00B44E84">
        <w:rPr>
          <w:rFonts w:ascii="Arial" w:eastAsia="Calibri" w:hAnsi="Arial" w:cs="Arial"/>
          <w:b/>
          <w:lang w:val="es-MX"/>
        </w:rPr>
        <w:t>treinta y uno</w:t>
      </w:r>
      <w:r w:rsidR="002E0C9B" w:rsidRPr="00B44E84">
        <w:rPr>
          <w:rFonts w:ascii="Arial" w:eastAsia="Calibri" w:hAnsi="Arial" w:cs="Arial"/>
          <w:b/>
          <w:lang w:val="es-MX"/>
        </w:rPr>
        <w:t xml:space="preserve"> de </w:t>
      </w:r>
      <w:r w:rsidR="00B44E84" w:rsidRPr="00B44E84">
        <w:rPr>
          <w:rFonts w:ascii="Arial" w:eastAsia="Calibri" w:hAnsi="Arial" w:cs="Arial"/>
          <w:b/>
          <w:lang w:val="es-MX"/>
        </w:rPr>
        <w:t>octubre</w:t>
      </w:r>
      <w:r w:rsidR="002E0C9B" w:rsidRPr="00B44E84">
        <w:rPr>
          <w:rFonts w:ascii="Arial" w:eastAsia="Calibri" w:hAnsi="Arial" w:cs="Arial"/>
          <w:b/>
          <w:lang w:val="es-MX"/>
        </w:rPr>
        <w:t xml:space="preserve"> de dos mil </w:t>
      </w:r>
      <w:r w:rsidR="00B44E84" w:rsidRPr="00B44E84">
        <w:rPr>
          <w:rFonts w:ascii="Arial" w:eastAsia="Calibri" w:hAnsi="Arial" w:cs="Arial"/>
          <w:b/>
          <w:lang w:val="es-MX"/>
        </w:rPr>
        <w:t>veinte</w:t>
      </w:r>
      <w:r w:rsidR="002E0C9B" w:rsidRPr="002E0C9B">
        <w:rPr>
          <w:rFonts w:ascii="Arial" w:eastAsia="Calibri" w:hAnsi="Arial" w:cs="Arial"/>
          <w:bCs/>
          <w:lang w:val="es-MX"/>
        </w:rPr>
        <w:t xml:space="preserve">; 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w:t>
      </w:r>
      <w:r w:rsidR="00B44E84">
        <w:rPr>
          <w:rFonts w:ascii="Arial" w:eastAsia="Calibri" w:hAnsi="Arial" w:cs="Arial"/>
          <w:bCs/>
          <w:lang w:val="es-MX"/>
        </w:rPr>
        <w:t>Diario Oficial de la Federación</w:t>
      </w:r>
      <w:r w:rsidR="002E0C9B" w:rsidRPr="002E0C9B">
        <w:rPr>
          <w:rFonts w:ascii="Arial" w:eastAsia="Calibri" w:hAnsi="Arial" w:cs="Arial"/>
          <w:bCs/>
          <w:lang w:val="es-MX"/>
        </w:rPr>
        <w:t xml:space="preserve"> el </w:t>
      </w:r>
      <w:r w:rsidR="00B44E84">
        <w:rPr>
          <w:rFonts w:ascii="Arial" w:eastAsia="Calibri" w:hAnsi="Arial" w:cs="Arial"/>
          <w:bCs/>
          <w:lang w:val="es-MX"/>
        </w:rPr>
        <w:t>diecisiete de enero</w:t>
      </w:r>
      <w:r w:rsidR="002E0C9B" w:rsidRPr="002E0C9B">
        <w:rPr>
          <w:rFonts w:ascii="Arial" w:eastAsia="Calibri" w:hAnsi="Arial" w:cs="Arial"/>
          <w:bCs/>
          <w:lang w:val="es-MX"/>
        </w:rPr>
        <w:t xml:space="preserve"> de dos mil </w:t>
      </w:r>
      <w:r w:rsidR="00B44E84">
        <w:rPr>
          <w:rFonts w:ascii="Arial" w:eastAsia="Calibri" w:hAnsi="Arial" w:cs="Arial"/>
          <w:bCs/>
          <w:lang w:val="es-MX"/>
        </w:rPr>
        <w:t>dieciocho</w:t>
      </w:r>
      <w:r w:rsidR="002E0C9B" w:rsidRPr="002E0C9B">
        <w:rPr>
          <w:rFonts w:ascii="Arial" w:eastAsia="Calibri" w:hAnsi="Arial" w:cs="Arial"/>
          <w:bCs/>
          <w:lang w:val="es-MX"/>
        </w:rPr>
        <w:t xml:space="preserve">, aplicable en términos del </w:t>
      </w:r>
      <w:r w:rsidR="00B44E84">
        <w:rPr>
          <w:rFonts w:ascii="Arial" w:eastAsia="Calibri" w:hAnsi="Arial" w:cs="Arial"/>
          <w:bCs/>
          <w:lang w:val="es-MX"/>
        </w:rPr>
        <w:t xml:space="preserve">artículo tercero transitorio, </w:t>
      </w:r>
      <w:r w:rsidR="002E0C9B" w:rsidRPr="002E0C9B">
        <w:rPr>
          <w:rFonts w:ascii="Arial" w:eastAsia="Calibri" w:hAnsi="Arial" w:cs="Arial"/>
          <w:bCs/>
          <w:lang w:val="es-MX"/>
        </w:rPr>
        <w:t xml:space="preserve">párrafo </w:t>
      </w:r>
      <w:r w:rsidR="00B44E84" w:rsidRPr="002E0C9B">
        <w:rPr>
          <w:rFonts w:ascii="Arial" w:eastAsia="Calibri" w:hAnsi="Arial" w:cs="Arial"/>
          <w:bCs/>
          <w:lang w:val="es-MX"/>
        </w:rPr>
        <w:t xml:space="preserve">segundo </w:t>
      </w:r>
      <w:r w:rsidR="002E0C9B" w:rsidRPr="002E0C9B">
        <w:rPr>
          <w:rFonts w:ascii="Arial" w:eastAsia="Calibri" w:hAnsi="Arial" w:cs="Arial"/>
          <w:bCs/>
          <w:lang w:val="es-MX"/>
        </w:rPr>
        <w:t xml:space="preserve">del Acuerdo General del Pleno del Consejo de la Judicatura Federal que establece las disposiciones en materia de responsabilidad administrativa, situación patrimonial, </w:t>
      </w:r>
      <w:r w:rsidR="002E0C9B" w:rsidRPr="002E0C9B">
        <w:rPr>
          <w:rFonts w:ascii="Arial" w:eastAsia="Calibri" w:hAnsi="Arial" w:cs="Arial"/>
          <w:bCs/>
          <w:lang w:val="es-MX"/>
        </w:rPr>
        <w:lastRenderedPageBreak/>
        <w:t>control y rendición de cuentas, publicado en el medio de difusión oficial citado el siete de diciembre de dos mil dieciocho.</w:t>
      </w:r>
    </w:p>
    <w:p w:rsidR="008D0841" w:rsidRPr="002E0C9B" w:rsidRDefault="002E0C9B" w:rsidP="009503AD">
      <w:pPr>
        <w:ind w:left="426"/>
        <w:jc w:val="both"/>
        <w:rPr>
          <w:rFonts w:ascii="Arial" w:eastAsia="Calibri" w:hAnsi="Arial" w:cs="Arial"/>
          <w:b/>
          <w:bCs/>
          <w:lang w:val="es-MX"/>
        </w:rPr>
      </w:pPr>
      <w:r w:rsidRPr="002E0C9B">
        <w:rPr>
          <w:rFonts w:ascii="Arial" w:eastAsia="Calibri" w:hAnsi="Arial" w:cs="Arial"/>
          <w:bCs/>
          <w:lang w:val="es-MX"/>
        </w:rPr>
        <w:t xml:space="preserve">Asimismo, le informo que </w:t>
      </w:r>
      <w:r w:rsidR="00B44E84">
        <w:rPr>
          <w:rFonts w:ascii="Arial" w:eastAsia="Calibri" w:hAnsi="Arial" w:cs="Arial"/>
          <w:b/>
          <w:bCs/>
          <w:lang w:val="es-MX"/>
        </w:rPr>
        <w:t>Aarón Casillas Noyola</w:t>
      </w:r>
      <w:r w:rsidRPr="002E0C9B">
        <w:rPr>
          <w:rFonts w:ascii="Arial" w:eastAsia="Calibri" w:hAnsi="Arial" w:cs="Arial"/>
          <w:b/>
          <w:bCs/>
          <w:lang w:val="es-MX"/>
        </w:rPr>
        <w:t xml:space="preserve"> </w:t>
      </w:r>
      <w:r w:rsidRPr="002E0C9B">
        <w:rPr>
          <w:rFonts w:ascii="Arial" w:eastAsia="Calibri" w:hAnsi="Arial" w:cs="Arial"/>
          <w:bCs/>
          <w:lang w:val="es-MX"/>
        </w:rPr>
        <w:t xml:space="preserve">cuenta con el Registro Federal de Contribuyentes </w:t>
      </w:r>
      <w:r w:rsidR="00B44E84">
        <w:rPr>
          <w:rFonts w:ascii="Arial" w:eastAsia="Calibri" w:hAnsi="Arial" w:cs="Arial"/>
          <w:b/>
          <w:bCs/>
          <w:lang w:val="es-MX"/>
        </w:rPr>
        <w:t>CANA7507228GA</w:t>
      </w:r>
      <w:r w:rsidRPr="002E0C9B">
        <w:rPr>
          <w:rFonts w:ascii="Arial" w:eastAsia="Calibri" w:hAnsi="Arial" w:cs="Arial"/>
          <w:b/>
          <w:bCs/>
          <w:lang w:val="es-MX"/>
        </w:rPr>
        <w:t xml:space="preserve"> </w:t>
      </w:r>
      <w:r w:rsidRPr="002E0C9B">
        <w:rPr>
          <w:rFonts w:ascii="Arial" w:eastAsia="Calibri" w:hAnsi="Arial" w:cs="Arial"/>
          <w:bCs/>
          <w:lang w:val="es-MX"/>
        </w:rPr>
        <w:t xml:space="preserve">y Clave única de Registro de Población </w:t>
      </w:r>
      <w:r w:rsidR="00B44E84">
        <w:rPr>
          <w:rFonts w:ascii="Arial" w:eastAsia="Calibri" w:hAnsi="Arial" w:cs="Arial"/>
          <w:b/>
          <w:bCs/>
          <w:lang w:val="es-MX"/>
        </w:rPr>
        <w:t>CANA750722HZSSYR07</w:t>
      </w:r>
      <w:r w:rsidR="00F21031" w:rsidRPr="00470DD9">
        <w:rPr>
          <w:rFonts w:ascii="Arial" w:hAnsi="Arial" w:cs="Arial"/>
        </w:rPr>
        <w:t>…”.</w:t>
      </w:r>
      <w:r w:rsidR="00357D68">
        <w:rPr>
          <w:rFonts w:ascii="Arial" w:hAnsi="Arial" w:cs="Arial"/>
        </w:rPr>
        <w:t xml:space="preserve"> (sic)</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B44E84">
        <w:rPr>
          <w:rFonts w:ascii="Arial" w:hAnsi="Arial" w:cs="Arial"/>
          <w:bCs/>
          <w:sz w:val="24"/>
          <w:szCs w:val="24"/>
          <w:lang w:val="es-MX"/>
        </w:rPr>
        <w:t>20</w:t>
      </w:r>
      <w:r w:rsidRPr="00344389">
        <w:rPr>
          <w:rFonts w:ascii="Arial" w:hAnsi="Arial" w:cs="Arial"/>
          <w:bCs/>
          <w:sz w:val="24"/>
          <w:szCs w:val="24"/>
          <w:lang w:val="es-MX"/>
        </w:rPr>
        <w:t xml:space="preserve"> de </w:t>
      </w:r>
      <w:r w:rsidR="00B44E84">
        <w:rPr>
          <w:rFonts w:ascii="Arial" w:hAnsi="Arial" w:cs="Arial"/>
          <w:bCs/>
          <w:sz w:val="24"/>
          <w:szCs w:val="24"/>
          <w:lang w:val="es-MX"/>
        </w:rPr>
        <w:t>noviembre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094B6C" w:rsidRDefault="00094B6C"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2E0C9B" w:rsidRDefault="002E0C9B"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357D68" w:rsidRDefault="00357D68"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B44E84" w:rsidRDefault="00B44E84" w:rsidP="00F5360A">
      <w:pPr>
        <w:tabs>
          <w:tab w:val="left" w:pos="2580"/>
        </w:tabs>
        <w:spacing w:after="0" w:line="240" w:lineRule="auto"/>
        <w:rPr>
          <w:rFonts w:ascii="Arial" w:hAnsi="Arial" w:cs="Arial"/>
          <w:sz w:val="16"/>
          <w:szCs w:val="12"/>
          <w:lang w:val="es-MX"/>
        </w:rPr>
      </w:pPr>
    </w:p>
    <w:p w:rsidR="00470DD9" w:rsidRDefault="00470DD9" w:rsidP="00FE3FA3">
      <w:pPr>
        <w:tabs>
          <w:tab w:val="left" w:pos="1290"/>
        </w:tabs>
        <w:spacing w:after="0" w:line="240" w:lineRule="auto"/>
        <w:rPr>
          <w:rFonts w:ascii="Arial" w:hAnsi="Arial" w:cs="Arial"/>
          <w:sz w:val="16"/>
          <w:szCs w:val="12"/>
          <w:lang w:val="es-MX"/>
        </w:rPr>
      </w:pPr>
    </w:p>
    <w:p w:rsidR="009503AD" w:rsidRDefault="009503AD" w:rsidP="00FE3FA3">
      <w:pPr>
        <w:tabs>
          <w:tab w:val="left" w:pos="1290"/>
        </w:tabs>
        <w:spacing w:after="0" w:line="240" w:lineRule="auto"/>
        <w:rPr>
          <w:rFonts w:ascii="Arial" w:hAnsi="Arial" w:cs="Arial"/>
          <w:sz w:val="16"/>
          <w:szCs w:val="12"/>
          <w:lang w:val="es-MX"/>
        </w:rPr>
      </w:pPr>
    </w:p>
    <w:p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11" w:rsidRDefault="00F33D11" w:rsidP="00FE3FA3">
      <w:pPr>
        <w:spacing w:after="0" w:line="240" w:lineRule="auto"/>
      </w:pPr>
      <w:r>
        <w:separator/>
      </w:r>
    </w:p>
  </w:endnote>
  <w:endnote w:type="continuationSeparator" w:id="0">
    <w:p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11" w:rsidRDefault="00F33D11" w:rsidP="00FE3FA3">
      <w:pPr>
        <w:spacing w:after="0" w:line="240" w:lineRule="auto"/>
      </w:pPr>
      <w:r>
        <w:separator/>
      </w:r>
    </w:p>
  </w:footnote>
  <w:footnote w:type="continuationSeparator" w:id="0">
    <w:p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2024CB"/>
    <w:rsid w:val="00242B58"/>
    <w:rsid w:val="00247FE6"/>
    <w:rsid w:val="002712E8"/>
    <w:rsid w:val="00286835"/>
    <w:rsid w:val="002C6B2A"/>
    <w:rsid w:val="002E0C9B"/>
    <w:rsid w:val="002F7FB3"/>
    <w:rsid w:val="00302CAE"/>
    <w:rsid w:val="0030572C"/>
    <w:rsid w:val="00344389"/>
    <w:rsid w:val="00357D68"/>
    <w:rsid w:val="00392408"/>
    <w:rsid w:val="003B25A3"/>
    <w:rsid w:val="003C4178"/>
    <w:rsid w:val="003C488E"/>
    <w:rsid w:val="003D38F9"/>
    <w:rsid w:val="004638DD"/>
    <w:rsid w:val="00470DD9"/>
    <w:rsid w:val="004F5F51"/>
    <w:rsid w:val="00524F4B"/>
    <w:rsid w:val="00536E24"/>
    <w:rsid w:val="00583D7A"/>
    <w:rsid w:val="005B45B0"/>
    <w:rsid w:val="00683B13"/>
    <w:rsid w:val="006E489B"/>
    <w:rsid w:val="00705445"/>
    <w:rsid w:val="00712D7C"/>
    <w:rsid w:val="00750FE2"/>
    <w:rsid w:val="007C0C08"/>
    <w:rsid w:val="008218B2"/>
    <w:rsid w:val="008540FA"/>
    <w:rsid w:val="0085472B"/>
    <w:rsid w:val="00862768"/>
    <w:rsid w:val="00892E30"/>
    <w:rsid w:val="0089379D"/>
    <w:rsid w:val="008B716B"/>
    <w:rsid w:val="008C29B9"/>
    <w:rsid w:val="008D0841"/>
    <w:rsid w:val="009503AD"/>
    <w:rsid w:val="00965AFA"/>
    <w:rsid w:val="0099008A"/>
    <w:rsid w:val="00993C23"/>
    <w:rsid w:val="00A1142B"/>
    <w:rsid w:val="00A312B5"/>
    <w:rsid w:val="00A37BD9"/>
    <w:rsid w:val="00A4746C"/>
    <w:rsid w:val="00A5290D"/>
    <w:rsid w:val="00A61810"/>
    <w:rsid w:val="00A84C8C"/>
    <w:rsid w:val="00AE5A41"/>
    <w:rsid w:val="00B04499"/>
    <w:rsid w:val="00B42260"/>
    <w:rsid w:val="00B44E84"/>
    <w:rsid w:val="00B74D35"/>
    <w:rsid w:val="00B92572"/>
    <w:rsid w:val="00C0138A"/>
    <w:rsid w:val="00C3427A"/>
    <w:rsid w:val="00C4188F"/>
    <w:rsid w:val="00D37D0E"/>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E1C3772-98EF-4448-9434-067C1B6B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22</cp:revision>
  <cp:lastPrinted>2019-02-07T02:40:00Z</cp:lastPrinted>
  <dcterms:created xsi:type="dcterms:W3CDTF">2019-02-05T21:58:00Z</dcterms:created>
  <dcterms:modified xsi:type="dcterms:W3CDTF">2019-11-20T23:27:00Z</dcterms:modified>
</cp:coreProperties>
</file>